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D8" w:rsidRPr="00B06EB9" w:rsidRDefault="00684CD8" w:rsidP="00FD41F4">
      <w:pPr>
        <w:contextualSpacing/>
        <w:jc w:val="right"/>
      </w:pPr>
      <w:r w:rsidRPr="00B06EB9">
        <w:t xml:space="preserve">                           </w:t>
      </w:r>
      <w:r w:rsidR="00875C2A">
        <w:t xml:space="preserve">                          </w:t>
      </w:r>
      <w:r w:rsidR="003540E6" w:rsidRPr="00B06EB9">
        <w:t>«</w:t>
      </w:r>
      <w:r w:rsidR="003540E6">
        <w:t>Утверждаю</w:t>
      </w:r>
      <w:r w:rsidR="003540E6" w:rsidRPr="00B06EB9">
        <w:t>»</w:t>
      </w:r>
    </w:p>
    <w:p w:rsidR="00684CD8" w:rsidRPr="00B06EB9" w:rsidRDefault="00AC7AE5" w:rsidP="00FD41F4">
      <w:pPr>
        <w:contextualSpacing/>
        <w:jc w:val="right"/>
      </w:pPr>
      <w:r>
        <w:t>Директор МАУ ДО</w:t>
      </w:r>
      <w:r w:rsidR="00684CD8" w:rsidRPr="00B06EB9">
        <w:t xml:space="preserve"> </w:t>
      </w:r>
      <w:r w:rsidR="00FD41F4">
        <w:t>"</w:t>
      </w:r>
      <w:r w:rsidR="00684CD8" w:rsidRPr="00B06EB9">
        <w:t>ЦДНТТ</w:t>
      </w:r>
      <w:r w:rsidR="00FD41F4">
        <w:t>"</w:t>
      </w:r>
    </w:p>
    <w:p w:rsidR="00684CD8" w:rsidRPr="00B06EB9" w:rsidRDefault="00684CD8" w:rsidP="00FD41F4">
      <w:pPr>
        <w:contextualSpacing/>
        <w:jc w:val="right"/>
      </w:pPr>
      <w:r w:rsidRPr="00B06EB9">
        <w:t xml:space="preserve">                            </w:t>
      </w:r>
      <w:r w:rsidR="00875C2A">
        <w:t xml:space="preserve">                            </w:t>
      </w:r>
      <w:r w:rsidRPr="00B06EB9">
        <w:t>Нюрбинского района РС(Я)</w:t>
      </w:r>
    </w:p>
    <w:p w:rsidR="00684CD8" w:rsidRPr="00B06EB9" w:rsidRDefault="00684CD8" w:rsidP="00FD41F4">
      <w:pPr>
        <w:contextualSpacing/>
        <w:jc w:val="right"/>
      </w:pPr>
      <w:r w:rsidRPr="00B06EB9">
        <w:t>Андреева Л.В.</w:t>
      </w:r>
      <w:r w:rsidR="00020120">
        <w:t>___________</w:t>
      </w:r>
    </w:p>
    <w:p w:rsidR="00684CD8" w:rsidRPr="00B06EB9" w:rsidRDefault="00684CD8" w:rsidP="00FD41F4">
      <w:pPr>
        <w:contextualSpacing/>
        <w:jc w:val="right"/>
      </w:pPr>
      <w:r w:rsidRPr="00B06EB9">
        <w:t xml:space="preserve">                                 </w:t>
      </w:r>
      <w:r w:rsidR="00875C2A">
        <w:t xml:space="preserve">                         </w:t>
      </w:r>
      <w:r w:rsidRPr="00B06EB9">
        <w:t>от  «___»__________201</w:t>
      </w:r>
      <w:r w:rsidR="00DB29F0">
        <w:t>7</w:t>
      </w:r>
      <w:r w:rsidRPr="00B06EB9">
        <w:t>г.</w:t>
      </w:r>
    </w:p>
    <w:p w:rsidR="00684CD8" w:rsidRPr="00B06EB9" w:rsidRDefault="00684CD8" w:rsidP="00FD41F4">
      <w:pPr>
        <w:contextualSpacing/>
        <w:jc w:val="right"/>
      </w:pPr>
    </w:p>
    <w:p w:rsidR="00684CD8" w:rsidRDefault="00684CD8" w:rsidP="00684CD8"/>
    <w:p w:rsidR="00684CD8" w:rsidRDefault="00684CD8" w:rsidP="00684CD8">
      <w:pPr>
        <w:jc w:val="center"/>
        <w:rPr>
          <w:b/>
          <w:sz w:val="72"/>
          <w:szCs w:val="72"/>
        </w:rPr>
      </w:pPr>
    </w:p>
    <w:p w:rsidR="00684CD8" w:rsidRDefault="00684CD8" w:rsidP="00684CD8">
      <w:pPr>
        <w:jc w:val="center"/>
        <w:rPr>
          <w:b/>
          <w:sz w:val="72"/>
          <w:szCs w:val="72"/>
        </w:rPr>
      </w:pPr>
    </w:p>
    <w:p w:rsidR="00684CD8" w:rsidRDefault="00684CD8" w:rsidP="00684CD8">
      <w:pPr>
        <w:jc w:val="center"/>
        <w:rPr>
          <w:b/>
          <w:sz w:val="72"/>
          <w:szCs w:val="72"/>
        </w:rPr>
      </w:pPr>
    </w:p>
    <w:p w:rsidR="00684CD8" w:rsidRDefault="00684CD8" w:rsidP="00684CD8">
      <w:pPr>
        <w:jc w:val="center"/>
        <w:rPr>
          <w:b/>
          <w:sz w:val="72"/>
          <w:szCs w:val="72"/>
        </w:rPr>
      </w:pPr>
    </w:p>
    <w:p w:rsidR="00684CD8" w:rsidRPr="00875C2A" w:rsidRDefault="00684CD8" w:rsidP="00684CD8">
      <w:pPr>
        <w:jc w:val="center"/>
        <w:rPr>
          <w:b/>
          <w:sz w:val="44"/>
          <w:szCs w:val="44"/>
        </w:rPr>
      </w:pPr>
      <w:r w:rsidRPr="00875C2A">
        <w:rPr>
          <w:b/>
          <w:sz w:val="44"/>
          <w:szCs w:val="44"/>
        </w:rPr>
        <w:t>Учебный план</w:t>
      </w:r>
    </w:p>
    <w:p w:rsidR="00684CD8" w:rsidRPr="00875C2A" w:rsidRDefault="00875C2A" w:rsidP="00684CD8">
      <w:pPr>
        <w:jc w:val="center"/>
        <w:rPr>
          <w:b/>
          <w:sz w:val="44"/>
          <w:szCs w:val="44"/>
        </w:rPr>
      </w:pPr>
      <w:r w:rsidRPr="00875C2A">
        <w:rPr>
          <w:b/>
          <w:sz w:val="44"/>
          <w:szCs w:val="44"/>
        </w:rPr>
        <w:t>МАУ ДО</w:t>
      </w:r>
      <w:r w:rsidR="00684CD8" w:rsidRPr="00875C2A">
        <w:rPr>
          <w:b/>
          <w:sz w:val="44"/>
          <w:szCs w:val="44"/>
        </w:rPr>
        <w:t xml:space="preserve">  «Центр детского научно-технического творчества» Нюрбинского района РС(Я)</w:t>
      </w:r>
    </w:p>
    <w:p w:rsidR="00684CD8" w:rsidRPr="00875C2A" w:rsidRDefault="00684CD8" w:rsidP="00684CD8">
      <w:pPr>
        <w:jc w:val="center"/>
        <w:rPr>
          <w:b/>
          <w:sz w:val="44"/>
          <w:szCs w:val="44"/>
        </w:rPr>
      </w:pPr>
      <w:r w:rsidRPr="00875C2A">
        <w:rPr>
          <w:b/>
          <w:sz w:val="44"/>
          <w:szCs w:val="44"/>
        </w:rPr>
        <w:t>на 201</w:t>
      </w:r>
      <w:r w:rsidR="00DB29F0">
        <w:rPr>
          <w:b/>
          <w:sz w:val="44"/>
          <w:szCs w:val="44"/>
        </w:rPr>
        <w:t>7</w:t>
      </w:r>
      <w:r w:rsidRPr="00875C2A">
        <w:rPr>
          <w:b/>
          <w:sz w:val="44"/>
          <w:szCs w:val="44"/>
        </w:rPr>
        <w:t xml:space="preserve"> - 201</w:t>
      </w:r>
      <w:r w:rsidR="00DB29F0">
        <w:rPr>
          <w:b/>
          <w:sz w:val="44"/>
          <w:szCs w:val="44"/>
        </w:rPr>
        <w:t>8</w:t>
      </w:r>
      <w:r w:rsidRPr="00875C2A">
        <w:rPr>
          <w:b/>
          <w:sz w:val="44"/>
          <w:szCs w:val="44"/>
        </w:rPr>
        <w:t xml:space="preserve"> учебный год</w:t>
      </w:r>
    </w:p>
    <w:p w:rsidR="00684CD8" w:rsidRPr="0089543A" w:rsidRDefault="00684CD8" w:rsidP="00684CD8">
      <w:pPr>
        <w:jc w:val="center"/>
        <w:rPr>
          <w:b/>
          <w:sz w:val="44"/>
          <w:szCs w:val="72"/>
        </w:rPr>
      </w:pPr>
    </w:p>
    <w:p w:rsidR="00684CD8" w:rsidRPr="0089543A" w:rsidRDefault="00684CD8" w:rsidP="00684CD8">
      <w:pPr>
        <w:jc w:val="center"/>
        <w:rPr>
          <w:b/>
          <w:sz w:val="44"/>
          <w:szCs w:val="72"/>
        </w:rPr>
      </w:pPr>
    </w:p>
    <w:p w:rsidR="00684CD8" w:rsidRPr="0089543A" w:rsidRDefault="00684CD8" w:rsidP="00684CD8">
      <w:pPr>
        <w:jc w:val="center"/>
        <w:rPr>
          <w:b/>
          <w:sz w:val="44"/>
          <w:szCs w:val="72"/>
        </w:rPr>
      </w:pPr>
    </w:p>
    <w:p w:rsidR="00684CD8" w:rsidRDefault="00684CD8" w:rsidP="00684CD8">
      <w:pPr>
        <w:jc w:val="center"/>
        <w:rPr>
          <w:b/>
          <w:sz w:val="72"/>
          <w:szCs w:val="72"/>
        </w:rPr>
        <w:sectPr w:rsidR="00684CD8" w:rsidSect="0089543A">
          <w:footerReference w:type="even" r:id="rId7"/>
          <w:footerReference w:type="default" r:id="rId8"/>
          <w:pgSz w:w="11906" w:h="16838" w:code="9"/>
          <w:pgMar w:top="458" w:right="899" w:bottom="900" w:left="1418" w:header="709" w:footer="709" w:gutter="0"/>
          <w:cols w:space="708"/>
          <w:titlePg/>
          <w:docGrid w:linePitch="360"/>
        </w:sectPr>
      </w:pPr>
    </w:p>
    <w:p w:rsidR="00684CD8" w:rsidRDefault="00684CD8" w:rsidP="00684C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Пояснительная записка</w:t>
      </w:r>
    </w:p>
    <w:p w:rsidR="00684CD8" w:rsidRDefault="00684CD8" w:rsidP="00684C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к учебному плану  </w:t>
      </w:r>
    </w:p>
    <w:p w:rsidR="00684CD8" w:rsidRDefault="00684CD8" w:rsidP="00684CD8">
      <w:pPr>
        <w:jc w:val="both"/>
      </w:pPr>
    </w:p>
    <w:p w:rsidR="00B37D17" w:rsidRPr="00B37D17" w:rsidRDefault="00684CD8" w:rsidP="00B37D17">
      <w:pPr>
        <w:spacing w:after="200" w:line="276" w:lineRule="auto"/>
        <w:ind w:left="851" w:hanging="851"/>
        <w:contextualSpacing/>
        <w:jc w:val="both"/>
        <w:rPr>
          <w:color w:val="000000" w:themeColor="text1"/>
          <w:sz w:val="28"/>
          <w:szCs w:val="28"/>
        </w:rPr>
      </w:pPr>
      <w:r>
        <w:t xml:space="preserve"> </w:t>
      </w:r>
      <w:r>
        <w:tab/>
      </w:r>
      <w:r w:rsidR="00B37D17">
        <w:t xml:space="preserve">     </w:t>
      </w:r>
      <w:r w:rsidRPr="00B37D17">
        <w:rPr>
          <w:sz w:val="28"/>
        </w:rPr>
        <w:t xml:space="preserve">Учебный план Центра разработан на основании </w:t>
      </w:r>
      <w:r w:rsidR="00B37D17" w:rsidRPr="00B37D17">
        <w:rPr>
          <w:color w:val="000000"/>
          <w:spacing w:val="3"/>
          <w:sz w:val="28"/>
          <w:szCs w:val="28"/>
        </w:rPr>
        <w:t xml:space="preserve">Федерального закона от 29 декабря 2012 г. N 273-ФЗ "Об образовании в Российской Федерации", </w:t>
      </w:r>
      <w:r w:rsidRPr="00B37D17">
        <w:rPr>
          <w:sz w:val="28"/>
        </w:rPr>
        <w:t>«</w:t>
      </w:r>
      <w:r w:rsidR="00592E7D" w:rsidRPr="00B37D17">
        <w:rPr>
          <w:sz w:val="28"/>
        </w:rPr>
        <w:t>Об утверждении порядка организации и осуществления образовательной деятельности по д</w:t>
      </w:r>
      <w:r w:rsidR="00DB29F0">
        <w:rPr>
          <w:sz w:val="28"/>
        </w:rPr>
        <w:t>ополнительным общеразвивающи</w:t>
      </w:r>
      <w:r w:rsidR="00592E7D" w:rsidRPr="00B37D17">
        <w:rPr>
          <w:sz w:val="28"/>
        </w:rPr>
        <w:t>м программам</w:t>
      </w:r>
      <w:r w:rsidRPr="00B37D17">
        <w:rPr>
          <w:sz w:val="28"/>
        </w:rPr>
        <w:t>», в соответствии с санитарно-эпидемиологическими требованиями к учреждению дополнительного образования детей, лицензией образовательной деятельности  и  Уставом Центра. Учебный план направлен на достижение основной цели деятельности учреждения:</w:t>
      </w:r>
      <w:r w:rsidR="00B37D17" w:rsidRPr="00B37D17">
        <w:rPr>
          <w:sz w:val="28"/>
        </w:rPr>
        <w:t xml:space="preserve"> </w:t>
      </w:r>
      <w:r w:rsidR="00B37D17" w:rsidRPr="00B37D17">
        <w:rPr>
          <w:color w:val="000000" w:themeColor="text1"/>
          <w:sz w:val="28"/>
          <w:szCs w:val="28"/>
        </w:rPr>
        <w:t>образовательная деятельность по д</w:t>
      </w:r>
      <w:r w:rsidR="00DB29F0">
        <w:rPr>
          <w:color w:val="000000" w:themeColor="text1"/>
          <w:sz w:val="28"/>
          <w:szCs w:val="28"/>
        </w:rPr>
        <w:t>ополнительным общеразвивающим</w:t>
      </w:r>
      <w:r w:rsidR="00B37D17" w:rsidRPr="00B37D17">
        <w:rPr>
          <w:color w:val="000000" w:themeColor="text1"/>
          <w:sz w:val="28"/>
          <w:szCs w:val="28"/>
        </w:rPr>
        <w:t xml:space="preserve"> программам</w:t>
      </w:r>
      <w:r w:rsidR="00B37D17">
        <w:rPr>
          <w:color w:val="000000" w:themeColor="text1"/>
          <w:sz w:val="28"/>
          <w:szCs w:val="28"/>
        </w:rPr>
        <w:t xml:space="preserve">, </w:t>
      </w:r>
      <w:r w:rsidR="00B37D17" w:rsidRPr="00B37D17">
        <w:rPr>
          <w:color w:val="000000" w:themeColor="text1"/>
          <w:sz w:val="28"/>
          <w:szCs w:val="28"/>
        </w:rPr>
        <w:t>организация дополнительного образования всех категорий обучающихся в соответствии с их потребностями, способностями и возрастными особенностями, состоянием здоровья по направлениям социально полезной деятельности, организации досуга и создание условий для освоения обучающихся социально-позитивных ориентиров, самоутверждения, самореализации, социализации.</w:t>
      </w:r>
    </w:p>
    <w:p w:rsidR="00684CD8" w:rsidRPr="00951716" w:rsidRDefault="00684CD8" w:rsidP="00684CD8">
      <w:pPr>
        <w:ind w:left="851" w:firstLine="284"/>
        <w:jc w:val="both"/>
        <w:rPr>
          <w:sz w:val="28"/>
        </w:rPr>
      </w:pPr>
      <w:r w:rsidRPr="00951716">
        <w:rPr>
          <w:sz w:val="28"/>
        </w:rPr>
        <w:tab/>
        <w:t>Учебный план обеспечивает:</w:t>
      </w:r>
    </w:p>
    <w:p w:rsidR="00684CD8" w:rsidRPr="00951716" w:rsidRDefault="00684CD8" w:rsidP="00684CD8">
      <w:pPr>
        <w:ind w:left="900"/>
        <w:jc w:val="both"/>
        <w:rPr>
          <w:sz w:val="28"/>
        </w:rPr>
      </w:pPr>
      <w:r w:rsidRPr="00951716">
        <w:rPr>
          <w:sz w:val="28"/>
        </w:rPr>
        <w:t>- организацию образовательного процесса в соответствии с целями и задачами учреждения;</w:t>
      </w:r>
    </w:p>
    <w:p w:rsidR="00684CD8" w:rsidRPr="00951716" w:rsidRDefault="00684CD8" w:rsidP="00684CD8">
      <w:pPr>
        <w:ind w:left="900"/>
        <w:jc w:val="both"/>
        <w:rPr>
          <w:sz w:val="28"/>
        </w:rPr>
      </w:pPr>
      <w:r w:rsidRPr="00951716">
        <w:rPr>
          <w:sz w:val="28"/>
        </w:rPr>
        <w:t>- реализацию конституционного права детей на получение образования;</w:t>
      </w:r>
    </w:p>
    <w:p w:rsidR="00684CD8" w:rsidRPr="00951716" w:rsidRDefault="00684CD8" w:rsidP="00684CD8">
      <w:pPr>
        <w:ind w:left="900"/>
        <w:jc w:val="both"/>
        <w:rPr>
          <w:sz w:val="28"/>
        </w:rPr>
      </w:pPr>
      <w:r w:rsidRPr="00951716">
        <w:rPr>
          <w:sz w:val="28"/>
        </w:rPr>
        <w:t>- индивидуальный характер развития детей в соответствии с их склонностями и интересами;</w:t>
      </w:r>
    </w:p>
    <w:p w:rsidR="00684CD8" w:rsidRDefault="00684CD8" w:rsidP="00684CD8">
      <w:pPr>
        <w:ind w:left="900"/>
        <w:jc w:val="both"/>
        <w:rPr>
          <w:sz w:val="28"/>
        </w:rPr>
      </w:pPr>
      <w:r w:rsidRPr="00951716">
        <w:rPr>
          <w:sz w:val="28"/>
        </w:rPr>
        <w:t>- развитие личностных гражданских качеств у детей как основы их самоопределения в жизни общества за счет включения их в   социально-значимую деятельность.</w:t>
      </w:r>
    </w:p>
    <w:p w:rsidR="00684CD8" w:rsidRPr="00951716" w:rsidRDefault="00684CD8" w:rsidP="00684CD8">
      <w:pPr>
        <w:ind w:left="900"/>
        <w:jc w:val="both"/>
        <w:rPr>
          <w:sz w:val="28"/>
        </w:rPr>
      </w:pPr>
      <w:r w:rsidRPr="00951716">
        <w:rPr>
          <w:sz w:val="28"/>
        </w:rPr>
        <w:t xml:space="preserve">  </w:t>
      </w:r>
      <w:r w:rsidRPr="00951716">
        <w:rPr>
          <w:sz w:val="28"/>
        </w:rPr>
        <w:tab/>
        <w:t>Основными формами образовательных объединений являются: кружок, клуб, мастерская, студия, и др.</w:t>
      </w:r>
    </w:p>
    <w:p w:rsidR="00684CD8" w:rsidRPr="00951716" w:rsidRDefault="00806211" w:rsidP="00684CD8">
      <w:pPr>
        <w:ind w:left="900"/>
        <w:jc w:val="both"/>
        <w:rPr>
          <w:sz w:val="28"/>
        </w:rPr>
      </w:pPr>
      <w:r>
        <w:rPr>
          <w:sz w:val="28"/>
        </w:rPr>
        <w:t xml:space="preserve">      </w:t>
      </w:r>
      <w:r w:rsidR="00684CD8" w:rsidRPr="00951716">
        <w:rPr>
          <w:sz w:val="28"/>
        </w:rPr>
        <w:t xml:space="preserve">Материал </w:t>
      </w:r>
      <w:r w:rsidR="00684CD8">
        <w:rPr>
          <w:sz w:val="28"/>
        </w:rPr>
        <w:t xml:space="preserve">дополнительных </w:t>
      </w:r>
      <w:r w:rsidR="00DB29F0">
        <w:rPr>
          <w:sz w:val="28"/>
        </w:rPr>
        <w:t>общеразвивающих</w:t>
      </w:r>
      <w:r w:rsidR="00684CD8" w:rsidRPr="00951716">
        <w:rPr>
          <w:sz w:val="28"/>
        </w:rPr>
        <w:t xml:space="preserve"> программ строится по принципу постепенного усложнения с учетом возрастных и психологическ</w:t>
      </w:r>
      <w:r w:rsidR="002421CA">
        <w:rPr>
          <w:sz w:val="28"/>
        </w:rPr>
        <w:t>их способностей, возможностей уча</w:t>
      </w:r>
      <w:r w:rsidR="00684CD8" w:rsidRPr="00951716">
        <w:rPr>
          <w:sz w:val="28"/>
        </w:rPr>
        <w:t xml:space="preserve">щихся. Используются разнообразные педагогические технологии, методы, приемы, формы организации занятий с обязательным учетом  деятельностного подхода. </w:t>
      </w:r>
    </w:p>
    <w:p w:rsidR="00684CD8" w:rsidRDefault="008D767F" w:rsidP="00684CD8">
      <w:pPr>
        <w:pStyle w:val="2"/>
        <w:ind w:left="900" w:firstLine="0"/>
        <w:rPr>
          <w:sz w:val="28"/>
        </w:rPr>
      </w:pPr>
      <w:r>
        <w:rPr>
          <w:sz w:val="28"/>
        </w:rPr>
        <w:t xml:space="preserve">      </w:t>
      </w:r>
      <w:r w:rsidR="00684CD8">
        <w:rPr>
          <w:sz w:val="28"/>
        </w:rPr>
        <w:t>Реализуются дополнительные об</w:t>
      </w:r>
      <w:r w:rsidR="00DB29F0">
        <w:rPr>
          <w:sz w:val="28"/>
        </w:rPr>
        <w:t>щеразвивающи</w:t>
      </w:r>
      <w:r w:rsidR="00684CD8">
        <w:rPr>
          <w:sz w:val="28"/>
        </w:rPr>
        <w:t>е программы</w:t>
      </w:r>
      <w:r w:rsidR="00684CD8" w:rsidRPr="00951716">
        <w:rPr>
          <w:sz w:val="28"/>
        </w:rPr>
        <w:t xml:space="preserve"> сроком реализации от 1 года до 3 лет, которые выполняют не только обучающую функцию, но и культурно</w:t>
      </w:r>
      <w:r w:rsidR="00875C2A">
        <w:rPr>
          <w:sz w:val="28"/>
        </w:rPr>
        <w:t xml:space="preserve"> </w:t>
      </w:r>
      <w:r w:rsidR="00684CD8" w:rsidRPr="00951716">
        <w:rPr>
          <w:sz w:val="28"/>
        </w:rPr>
        <w:t>-</w:t>
      </w:r>
      <w:r w:rsidR="00875C2A">
        <w:rPr>
          <w:sz w:val="28"/>
        </w:rPr>
        <w:t xml:space="preserve"> </w:t>
      </w:r>
      <w:r w:rsidR="00684CD8" w:rsidRPr="00951716">
        <w:rPr>
          <w:sz w:val="28"/>
        </w:rPr>
        <w:t xml:space="preserve">досуговую и рекреационную. </w:t>
      </w:r>
    </w:p>
    <w:p w:rsidR="00684CD8" w:rsidRPr="00951716" w:rsidRDefault="008D767F" w:rsidP="00684CD8">
      <w:pPr>
        <w:pStyle w:val="2"/>
        <w:ind w:left="900" w:firstLine="0"/>
        <w:rPr>
          <w:sz w:val="28"/>
        </w:rPr>
      </w:pPr>
      <w:r>
        <w:rPr>
          <w:sz w:val="28"/>
        </w:rPr>
        <w:t xml:space="preserve">     </w:t>
      </w:r>
      <w:r w:rsidR="00DB29F0">
        <w:rPr>
          <w:sz w:val="28"/>
        </w:rPr>
        <w:tab/>
      </w:r>
      <w:r w:rsidR="00684CD8" w:rsidRPr="00951716">
        <w:rPr>
          <w:sz w:val="28"/>
        </w:rPr>
        <w:t xml:space="preserve">При организации деятельности практикуется проведение массовых мероприятий (досуговых, развлекательных, спортивных, оздоровительных и т.д.) для сменного контингента. </w:t>
      </w:r>
    </w:p>
    <w:p w:rsidR="00684CD8" w:rsidRPr="00951716" w:rsidRDefault="00DB29F0" w:rsidP="00684CD8">
      <w:pPr>
        <w:pStyle w:val="2"/>
        <w:ind w:left="900" w:firstLine="0"/>
        <w:rPr>
          <w:sz w:val="28"/>
        </w:rPr>
      </w:pPr>
      <w:r>
        <w:rPr>
          <w:sz w:val="28"/>
        </w:rPr>
        <w:tab/>
      </w:r>
      <w:r w:rsidR="00684CD8" w:rsidRPr="00951716">
        <w:rPr>
          <w:sz w:val="28"/>
        </w:rPr>
        <w:t>В учебный план Центра включены программы, различные по направлению деятельности, по масштабу действия, целям, возрасту детей.</w:t>
      </w:r>
    </w:p>
    <w:p w:rsidR="00684CD8" w:rsidRPr="00951716" w:rsidRDefault="00684CD8" w:rsidP="00684CD8">
      <w:pPr>
        <w:pStyle w:val="a3"/>
        <w:ind w:left="900" w:firstLine="516"/>
        <w:jc w:val="both"/>
        <w:rPr>
          <w:sz w:val="28"/>
        </w:rPr>
      </w:pPr>
      <w:r w:rsidRPr="00951716">
        <w:rPr>
          <w:sz w:val="28"/>
        </w:rPr>
        <w:t xml:space="preserve">Количество часов, отводимых в учебном плане на объединение, соответствует </w:t>
      </w:r>
      <w:r>
        <w:rPr>
          <w:sz w:val="28"/>
        </w:rPr>
        <w:t>дополнительной</w:t>
      </w:r>
      <w:r w:rsidRPr="00951716">
        <w:rPr>
          <w:sz w:val="28"/>
        </w:rPr>
        <w:t xml:space="preserve"> об</w:t>
      </w:r>
      <w:r w:rsidR="00875C2A">
        <w:rPr>
          <w:sz w:val="28"/>
        </w:rPr>
        <w:t>ще</w:t>
      </w:r>
      <w:r w:rsidR="00DB29F0">
        <w:rPr>
          <w:sz w:val="28"/>
        </w:rPr>
        <w:t>развивающе</w:t>
      </w:r>
      <w:r w:rsidRPr="00951716">
        <w:rPr>
          <w:sz w:val="28"/>
        </w:rPr>
        <w:t>й программе данного объединения и составленному к ней календарно-тематическому планированию.</w:t>
      </w:r>
    </w:p>
    <w:p w:rsidR="00684CD8" w:rsidRPr="00951716" w:rsidRDefault="00DB29F0" w:rsidP="00684CD8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lastRenderedPageBreak/>
        <w:tab/>
      </w:r>
      <w:r w:rsidR="00684CD8" w:rsidRPr="00951716">
        <w:rPr>
          <w:sz w:val="28"/>
        </w:rPr>
        <w:t>Инвариативная часть представлена необходимым количеством часов с учетом предельно допус</w:t>
      </w:r>
      <w:r w:rsidR="00875C2A">
        <w:rPr>
          <w:sz w:val="28"/>
        </w:rPr>
        <w:t>тимой нагрузки, что позволяет уча</w:t>
      </w:r>
      <w:r w:rsidR="00684CD8" w:rsidRPr="00951716">
        <w:rPr>
          <w:sz w:val="28"/>
        </w:rPr>
        <w:t>щимся овладеть необходимым объемом знаний, умений и навыков по выбранному направлению деятельности.</w:t>
      </w:r>
    </w:p>
    <w:p w:rsidR="00684CD8" w:rsidRPr="00951716" w:rsidRDefault="00684CD8" w:rsidP="00684CD8">
      <w:pPr>
        <w:pStyle w:val="a3"/>
        <w:ind w:left="900" w:firstLine="518"/>
        <w:jc w:val="both"/>
        <w:rPr>
          <w:sz w:val="28"/>
        </w:rPr>
      </w:pPr>
      <w:r w:rsidRPr="00951716">
        <w:rPr>
          <w:sz w:val="28"/>
        </w:rPr>
        <w:t>Вариативная часть обеспечивает индивидуальный характер развития детей в выбранном направлении обучения, используется на углубление образовательных областей  инвариативной части для одаренных детей, а также на реализацию программ индивидуального обучения детей с ограниченными возможностями здоровья.</w:t>
      </w:r>
    </w:p>
    <w:p w:rsidR="00684CD8" w:rsidRPr="00951716" w:rsidRDefault="00684CD8" w:rsidP="00684CD8">
      <w:pPr>
        <w:pStyle w:val="a3"/>
        <w:ind w:left="900" w:firstLine="518"/>
        <w:jc w:val="both"/>
        <w:rPr>
          <w:sz w:val="28"/>
        </w:rPr>
      </w:pPr>
      <w:r w:rsidRPr="00951716">
        <w:rPr>
          <w:sz w:val="28"/>
        </w:rPr>
        <w:t>Основополагающим принципом является принцип вариативности учебного плана, который предполагает как свободный выбор вида деятельности, так и создание условий для успешного развития ребенка в соответствии с его возможностями и способностями.</w:t>
      </w:r>
      <w:r>
        <w:rPr>
          <w:sz w:val="28"/>
        </w:rPr>
        <w:t xml:space="preserve"> </w:t>
      </w:r>
    </w:p>
    <w:p w:rsidR="00684CD8" w:rsidRPr="00951716" w:rsidRDefault="00684CD8" w:rsidP="00684CD8">
      <w:pPr>
        <w:pStyle w:val="2"/>
        <w:ind w:left="900" w:firstLine="518"/>
        <w:rPr>
          <w:sz w:val="28"/>
        </w:rPr>
      </w:pPr>
      <w:r w:rsidRPr="00951716">
        <w:rPr>
          <w:sz w:val="28"/>
        </w:rPr>
        <w:t>Итогом работы объединений являются: конкурсы, соревнован</w:t>
      </w:r>
      <w:r w:rsidR="00875C2A">
        <w:rPr>
          <w:sz w:val="28"/>
        </w:rPr>
        <w:t>ия, выставки, творческие отчеты, научно-практические конференции.</w:t>
      </w:r>
      <w:r w:rsidRPr="00951716">
        <w:rPr>
          <w:sz w:val="28"/>
        </w:rPr>
        <w:t xml:space="preserve"> </w:t>
      </w: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jc w:val="center"/>
        <w:rPr>
          <w:b/>
          <w:i/>
          <w:sz w:val="28"/>
          <w:szCs w:val="28"/>
        </w:rPr>
      </w:pPr>
    </w:p>
    <w:p w:rsidR="00684CD8" w:rsidRDefault="00684CD8" w:rsidP="00684CD8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684CD8" w:rsidRDefault="00684CD8" w:rsidP="00684CD8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684CD8" w:rsidRDefault="00684CD8" w:rsidP="00684CD8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684CD8" w:rsidRDefault="00684CD8" w:rsidP="00684C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CD8" w:rsidRDefault="00684CD8" w:rsidP="00684CD8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  <w:r w:rsidRPr="00FB655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</w:t>
      </w:r>
      <w:r w:rsidR="00875C2A">
        <w:rPr>
          <w:b/>
          <w:sz w:val="28"/>
          <w:szCs w:val="28"/>
        </w:rPr>
        <w:t>У ДО</w:t>
      </w:r>
      <w:r w:rsidRPr="00FB6553">
        <w:rPr>
          <w:b/>
          <w:sz w:val="28"/>
          <w:szCs w:val="28"/>
        </w:rPr>
        <w:t xml:space="preserve"> </w:t>
      </w:r>
      <w:r w:rsidR="00DB29F0">
        <w:rPr>
          <w:b/>
          <w:sz w:val="28"/>
          <w:szCs w:val="28"/>
        </w:rPr>
        <w:t>ЦДНТТ на 2017/18</w:t>
      </w:r>
      <w:r>
        <w:rPr>
          <w:b/>
          <w:sz w:val="28"/>
          <w:szCs w:val="28"/>
        </w:rPr>
        <w:t xml:space="preserve"> учебный год</w:t>
      </w:r>
    </w:p>
    <w:p w:rsidR="00DB1037" w:rsidRDefault="00DB1037" w:rsidP="00684CD8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0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2"/>
        <w:gridCol w:w="2822"/>
        <w:gridCol w:w="15"/>
        <w:gridCol w:w="1261"/>
        <w:gridCol w:w="855"/>
        <w:gridCol w:w="854"/>
        <w:gridCol w:w="713"/>
        <w:gridCol w:w="713"/>
        <w:gridCol w:w="709"/>
        <w:gridCol w:w="141"/>
        <w:gridCol w:w="52"/>
        <w:gridCol w:w="630"/>
        <w:gridCol w:w="27"/>
        <w:gridCol w:w="548"/>
        <w:gridCol w:w="7"/>
        <w:gridCol w:w="777"/>
        <w:gridCol w:w="30"/>
      </w:tblGrid>
      <w:tr w:rsidR="00DB1037" w:rsidRPr="00A329D0" w:rsidTr="006B0C68">
        <w:trPr>
          <w:trHeight w:val="44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jc w:val="center"/>
              <w:rPr>
                <w:b/>
              </w:rPr>
            </w:pPr>
          </w:p>
          <w:p w:rsidR="00DB1037" w:rsidRPr="00A329D0" w:rsidRDefault="00DB1037" w:rsidP="00B37BBB">
            <w:pPr>
              <w:jc w:val="center"/>
              <w:rPr>
                <w:b/>
              </w:rPr>
            </w:pPr>
            <w:r w:rsidRPr="00A329D0">
              <w:rPr>
                <w:b/>
              </w:rPr>
              <w:t>№</w:t>
            </w:r>
          </w:p>
          <w:p w:rsidR="00DB1037" w:rsidRPr="00A329D0" w:rsidRDefault="00DB1037" w:rsidP="00B37BBB">
            <w:pPr>
              <w:jc w:val="center"/>
              <w:rPr>
                <w:b/>
              </w:rPr>
            </w:pPr>
            <w:proofErr w:type="spellStart"/>
            <w:r w:rsidRPr="00A329D0">
              <w:rPr>
                <w:b/>
              </w:rPr>
              <w:t>п</w:t>
            </w:r>
            <w:proofErr w:type="spellEnd"/>
            <w:r w:rsidRPr="00A329D0">
              <w:rPr>
                <w:b/>
              </w:rPr>
              <w:t>/</w:t>
            </w:r>
            <w:proofErr w:type="spellStart"/>
            <w:r w:rsidRPr="00A329D0"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jc w:val="center"/>
              <w:rPr>
                <w:b/>
              </w:rPr>
            </w:pPr>
          </w:p>
          <w:p w:rsidR="00DB1037" w:rsidRPr="00A329D0" w:rsidRDefault="00DB1037" w:rsidP="00B37BBB">
            <w:pPr>
              <w:jc w:val="center"/>
              <w:rPr>
                <w:b/>
              </w:rPr>
            </w:pPr>
            <w:r w:rsidRPr="00A329D0">
              <w:rPr>
                <w:b/>
              </w:rPr>
              <w:t>Наименование программы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1037" w:rsidRPr="00A329D0" w:rsidRDefault="00DB1037" w:rsidP="00B37BBB">
            <w:pPr>
              <w:ind w:left="113" w:right="113"/>
              <w:jc w:val="center"/>
              <w:rPr>
                <w:b/>
              </w:rPr>
            </w:pPr>
          </w:p>
          <w:p w:rsidR="00DB1037" w:rsidRPr="00A329D0" w:rsidRDefault="00DB1037" w:rsidP="00B37BBB">
            <w:pPr>
              <w:ind w:left="113" w:right="113"/>
              <w:rPr>
                <w:b/>
              </w:rPr>
            </w:pPr>
            <w:r w:rsidRPr="00DB734A">
              <w:rPr>
                <w:b/>
                <w:sz w:val="22"/>
              </w:rPr>
              <w:t>Срок реализации программы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jc w:val="center"/>
              <w:rPr>
                <w:b/>
              </w:rPr>
            </w:pPr>
            <w:r w:rsidRPr="00A329D0">
              <w:rPr>
                <w:b/>
              </w:rPr>
              <w:t>Год обучения и нагрузка в неделю</w:t>
            </w:r>
          </w:p>
          <w:p w:rsidR="00DB1037" w:rsidRPr="00A329D0" w:rsidRDefault="00DB1037" w:rsidP="00B37BBB">
            <w:pPr>
              <w:jc w:val="center"/>
              <w:rPr>
                <w:b/>
              </w:rPr>
            </w:pPr>
          </w:p>
        </w:tc>
        <w:tc>
          <w:tcPr>
            <w:tcW w:w="1362" w:type="dxa"/>
            <w:gridSpan w:val="4"/>
            <w:shd w:val="clear" w:color="auto" w:fill="auto"/>
          </w:tcPr>
          <w:p w:rsidR="00DB1037" w:rsidRPr="00251155" w:rsidRDefault="00DB1037" w:rsidP="00B37BBB">
            <w:pPr>
              <w:spacing w:after="200" w:line="276" w:lineRule="auto"/>
              <w:rPr>
                <w:b/>
              </w:rPr>
            </w:pPr>
            <w:r w:rsidRPr="00251155"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DB1037" w:rsidRPr="00A329D0" w:rsidTr="006B0C68">
        <w:trPr>
          <w:trHeight w:val="5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37" w:rsidRPr="00A329D0" w:rsidRDefault="00DB1037" w:rsidP="00B37BBB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rPr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37" w:rsidRPr="00A329D0" w:rsidRDefault="00DB1037" w:rsidP="00B37BBB">
            <w:pPr>
              <w:rPr>
                <w:b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A329D0">
              <w:rPr>
                <w:b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A329D0">
              <w:rPr>
                <w:b/>
              </w:rPr>
              <w:t xml:space="preserve"> год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A329D0">
              <w:rPr>
                <w:b/>
              </w:rPr>
              <w:t xml:space="preserve"> год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DB1037" w:rsidRDefault="00DB1037" w:rsidP="00B37BBB">
            <w:pPr>
              <w:spacing w:after="200" w:line="276" w:lineRule="auto"/>
            </w:pPr>
            <w:r>
              <w:t>групп</w:t>
            </w:r>
          </w:p>
          <w:p w:rsidR="00DB1037" w:rsidRPr="00A329D0" w:rsidRDefault="00DB1037" w:rsidP="00B37BBB">
            <w:pPr>
              <w:spacing w:after="200" w:line="276" w:lineRule="auto"/>
            </w:pPr>
          </w:p>
        </w:tc>
        <w:tc>
          <w:tcPr>
            <w:tcW w:w="814" w:type="dxa"/>
            <w:gridSpan w:val="3"/>
            <w:vMerge w:val="restart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Часов</w:t>
            </w:r>
          </w:p>
        </w:tc>
      </w:tr>
      <w:tr w:rsidR="00DB1037" w:rsidRPr="00A329D0" w:rsidTr="006B0C68">
        <w:trPr>
          <w:trHeight w:val="35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37" w:rsidRPr="00A329D0" w:rsidRDefault="00DB1037" w:rsidP="00B37BBB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29D0" w:rsidRDefault="00DB1037" w:rsidP="00B37BBB">
            <w:pPr>
              <w:rPr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37" w:rsidRPr="00A329D0" w:rsidRDefault="00DB1037" w:rsidP="00B37BBB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rPr>
                <w:b/>
              </w:rPr>
            </w:pPr>
            <w:r>
              <w:rPr>
                <w:b/>
              </w:rPr>
              <w:t>групп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rPr>
                <w:b/>
              </w:rPr>
            </w:pPr>
            <w:r>
              <w:rPr>
                <w:b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jc w:val="center"/>
              <w:rPr>
                <w:b/>
              </w:rPr>
            </w:pPr>
            <w:r>
              <w:rPr>
                <w:b/>
              </w:rPr>
              <w:t>групп</w:t>
            </w:r>
          </w:p>
        </w:tc>
        <w:tc>
          <w:tcPr>
            <w:tcW w:w="548" w:type="dxa"/>
            <w:vMerge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</w:p>
        </w:tc>
        <w:tc>
          <w:tcPr>
            <w:tcW w:w="814" w:type="dxa"/>
            <w:gridSpan w:val="3"/>
            <w:vMerge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</w:p>
        </w:tc>
      </w:tr>
      <w:tr w:rsidR="00DB1037" w:rsidRPr="00A329D0" w:rsidTr="00B37BBB">
        <w:trPr>
          <w:trHeight w:val="415"/>
        </w:trPr>
        <w:tc>
          <w:tcPr>
            <w:tcW w:w="9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37" w:rsidRPr="00A329D0" w:rsidRDefault="00DB29F0" w:rsidP="00DB29F0">
            <w:pPr>
              <w:jc w:val="center"/>
              <w:rPr>
                <w:b/>
              </w:rPr>
            </w:pPr>
            <w:r>
              <w:rPr>
                <w:b/>
              </w:rPr>
              <w:t>1. Т</w:t>
            </w:r>
            <w:r w:rsidR="00DB1037">
              <w:rPr>
                <w:b/>
              </w:rPr>
              <w:t>ехническое направление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</w:p>
        </w:tc>
      </w:tr>
      <w:tr w:rsidR="00DB1037" w:rsidRPr="00A329D0" w:rsidTr="006B0C68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jc w:val="center"/>
              <w:rPr>
                <w:b/>
              </w:rPr>
            </w:pPr>
            <w:r w:rsidRPr="001410EE">
              <w:rPr>
                <w:b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89543A" w:rsidRDefault="00DB1037" w:rsidP="00B37BBB">
            <w:pPr>
              <w:contextualSpacing/>
              <w:rPr>
                <w:b/>
                <w:i/>
              </w:rPr>
            </w:pPr>
            <w:r w:rsidRPr="0089543A">
              <w:rPr>
                <w:b/>
                <w:i/>
              </w:rPr>
              <w:t>«Начальное техническое моделирование»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  <w:r>
              <w:t>3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  <w:r>
              <w:t>1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6B0C68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jc w:val="center"/>
              <w:rPr>
                <w:b/>
              </w:rPr>
            </w:pPr>
            <w:r w:rsidRPr="001410EE">
              <w:rPr>
                <w:b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89543A" w:rsidRDefault="001410EE" w:rsidP="00B37BBB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"Технические игрушки"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1410EE" w:rsidP="00B37BBB">
            <w:pPr>
              <w:jc w:val="center"/>
            </w:pPr>
            <w:r>
              <w:t>1</w:t>
            </w:r>
            <w:r w:rsidR="00DB1037">
              <w:t xml:space="preserve">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1410EE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329D0" w:rsidRDefault="001410EE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2289E" w:rsidTr="006B0C68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 xml:space="preserve">  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DB1037" w:rsidP="00B37BBB">
            <w:pPr>
              <w:contextualSpacing/>
              <w:rPr>
                <w:b/>
                <w:i/>
              </w:rPr>
            </w:pPr>
            <w:r w:rsidRPr="00A2289E">
              <w:rPr>
                <w:b/>
                <w:i/>
              </w:rPr>
              <w:t>«Робототехника» Н.Дь.В.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1410EE" w:rsidP="00B37BBB">
            <w:r>
              <w:t xml:space="preserve">    1</w:t>
            </w:r>
            <w:r w:rsidR="00DB1037" w:rsidRPr="00A2289E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2289E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2289E" w:rsidRDefault="00DB1037" w:rsidP="00B37BBB">
            <w:pPr>
              <w:spacing w:after="200" w:line="276" w:lineRule="auto"/>
            </w:pPr>
            <w:r w:rsidRPr="00A2289E"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2289E" w:rsidRDefault="00DB1037" w:rsidP="00B37BBB">
            <w:pPr>
              <w:spacing w:after="200" w:line="276" w:lineRule="auto"/>
            </w:pPr>
            <w:r w:rsidRPr="00A2289E">
              <w:t>18</w:t>
            </w:r>
          </w:p>
        </w:tc>
      </w:tr>
      <w:tr w:rsidR="00DB1037" w:rsidRPr="00A2289E" w:rsidTr="006B0C68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 xml:space="preserve">  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DB1037" w:rsidP="00B37BBB">
            <w:pPr>
              <w:contextualSpacing/>
              <w:rPr>
                <w:b/>
                <w:i/>
              </w:rPr>
            </w:pPr>
            <w:r w:rsidRPr="00CF571C">
              <w:rPr>
                <w:b/>
                <w:i/>
              </w:rPr>
              <w:t>«Робототехника</w:t>
            </w:r>
            <w:r w:rsidR="001410EE">
              <w:rPr>
                <w:b/>
                <w:i/>
              </w:rPr>
              <w:t xml:space="preserve"> - АЙЗЕК"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1410EE" w:rsidP="00B37BBB">
            <w:r>
              <w:t xml:space="preserve">    1</w:t>
            </w:r>
            <w:r w:rsidR="00DB1037" w:rsidRPr="00CF571C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CF571C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CF571C" w:rsidRDefault="00DB1037" w:rsidP="00B37BBB">
            <w:pPr>
              <w:spacing w:after="200" w:line="276" w:lineRule="auto"/>
            </w:pPr>
            <w:r w:rsidRPr="00CF571C"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CF571C" w:rsidRDefault="00DB1037" w:rsidP="00B37BBB">
            <w:pPr>
              <w:spacing w:after="200" w:line="276" w:lineRule="auto"/>
            </w:pPr>
            <w:r w:rsidRPr="00CF571C">
              <w:t>18</w:t>
            </w:r>
          </w:p>
        </w:tc>
      </w:tr>
      <w:tr w:rsidR="00DB1037" w:rsidRPr="00A329D0" w:rsidTr="006B0C68">
        <w:trPr>
          <w:trHeight w:val="5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 xml:space="preserve"> 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89543A" w:rsidRDefault="006B0C68" w:rsidP="00B37BBB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="00DB1037" w:rsidRPr="0089543A">
              <w:rPr>
                <w:b/>
                <w:i/>
              </w:rPr>
              <w:t>ехнический кружок «Уран»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41712A" w:rsidRDefault="001410EE" w:rsidP="00B37BBB">
            <w:pPr>
              <w:jc w:val="center"/>
            </w:pPr>
            <w:r>
              <w:t>1</w:t>
            </w:r>
            <w:r w:rsidR="00DB1037" w:rsidRPr="00561C75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6B0C6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 xml:space="preserve"> 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89543A" w:rsidRDefault="00DB1037" w:rsidP="00B37BBB">
            <w:pPr>
              <w:contextualSpacing/>
              <w:rPr>
                <w:b/>
                <w:i/>
              </w:rPr>
            </w:pPr>
            <w:r w:rsidRPr="0089543A">
              <w:rPr>
                <w:b/>
                <w:i/>
              </w:rPr>
              <w:t>«</w:t>
            </w:r>
            <w:r w:rsidR="001410EE">
              <w:rPr>
                <w:b/>
                <w:i/>
              </w:rPr>
              <w:t>Юный инженер</w:t>
            </w:r>
            <w:r w:rsidRPr="0089543A">
              <w:rPr>
                <w:b/>
                <w:i/>
              </w:rPr>
              <w:t>»</w:t>
            </w:r>
          </w:p>
          <w:p w:rsidR="00DB1037" w:rsidRPr="0089543A" w:rsidRDefault="00DB1037" w:rsidP="00B37BBB">
            <w:pPr>
              <w:contextualSpacing/>
              <w:rPr>
                <w:b/>
                <w:i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41712A" w:rsidRDefault="001410EE" w:rsidP="00B37BBB">
            <w:pPr>
              <w:jc w:val="center"/>
            </w:pPr>
            <w:r>
              <w:t>1</w:t>
            </w:r>
            <w:r w:rsidR="00DB1037" w:rsidRPr="00561C75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6B0C68">
        <w:trPr>
          <w:trHeight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 xml:space="preserve"> 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89543A" w:rsidRDefault="001410EE" w:rsidP="00B37BBB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«Мир компьютерных технологий</w:t>
            </w:r>
            <w:r w:rsidR="00DB1037" w:rsidRPr="0089543A">
              <w:rPr>
                <w:b/>
                <w:i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1410EE" w:rsidP="00B37BBB">
            <w:r>
              <w:t xml:space="preserve">     1</w:t>
            </w:r>
            <w:r w:rsidR="00DB1037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F70462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1410EE" w:rsidRPr="00A329D0" w:rsidTr="006B0C68">
        <w:trPr>
          <w:trHeight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Pr="001410EE" w:rsidRDefault="001410EE" w:rsidP="00B37BBB">
            <w:pPr>
              <w:rPr>
                <w:b/>
              </w:rPr>
            </w:pPr>
            <w:r w:rsidRPr="001410EE">
              <w:rPr>
                <w:b/>
              </w:rPr>
              <w:t xml:space="preserve"> 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Default="001410EE" w:rsidP="00B37BBB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"Техническое конструирование"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Default="001410EE" w:rsidP="001410EE">
            <w:pPr>
              <w:jc w:val="center"/>
            </w:pPr>
            <w:r>
              <w:t>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Pr="00F70462" w:rsidRDefault="001410EE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Pr="00F70462" w:rsidRDefault="001410EE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Pr="00F70462" w:rsidRDefault="001410EE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EE" w:rsidRPr="00F70462" w:rsidRDefault="001410EE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1410EE" w:rsidRDefault="001410EE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1410EE" w:rsidRDefault="001410EE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6B0C68">
        <w:trPr>
          <w:gridAfter w:val="1"/>
          <w:wAfter w:w="30" w:type="dxa"/>
          <w:trHeight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1410EE" w:rsidP="00B37BBB">
            <w:pPr>
              <w:jc w:val="center"/>
              <w:rPr>
                <w:b/>
              </w:rPr>
            </w:pPr>
            <w:r w:rsidRPr="001410EE">
              <w:rPr>
                <w:b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rPr>
                <w:b/>
                <w:i/>
              </w:rPr>
            </w:pPr>
            <w:r w:rsidRPr="00B24F8C">
              <w:rPr>
                <w:b/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Модели -копии военной техники</w:t>
            </w:r>
            <w:r w:rsidRPr="00B24F8C">
              <w:rPr>
                <w:b/>
                <w:i/>
                <w:sz w:val="22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41712A" w:rsidRDefault="00DB1037" w:rsidP="00B37BBB">
            <w:r>
              <w:t xml:space="preserve">     3 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2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spacing w:after="200" w:line="276" w:lineRule="auto"/>
            </w:pPr>
            <w:r>
              <w:t xml:space="preserve">   2</w:t>
            </w:r>
          </w:p>
          <w:p w:rsidR="00DB1037" w:rsidRPr="00A30465" w:rsidRDefault="00DB1037" w:rsidP="00B37BB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B1037" w:rsidP="00B37BBB">
            <w:pPr>
              <w:spacing w:after="200" w:line="276" w:lineRule="auto"/>
            </w:pPr>
            <w:r>
              <w:t xml:space="preserve">     1</w:t>
            </w:r>
          </w:p>
          <w:p w:rsidR="00DB1037" w:rsidRPr="00A30465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777" w:type="dxa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B37BBB">
        <w:trPr>
          <w:gridAfter w:val="4"/>
          <w:wAfter w:w="1362" w:type="dxa"/>
          <w:trHeight w:val="248"/>
        </w:trPr>
        <w:tc>
          <w:tcPr>
            <w:tcW w:w="9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37" w:rsidRPr="001410EE" w:rsidRDefault="00DB1037" w:rsidP="00B37BBB">
            <w:pPr>
              <w:jc w:val="center"/>
              <w:rPr>
                <w:b/>
              </w:rPr>
            </w:pPr>
            <w:r w:rsidRPr="001410EE">
              <w:rPr>
                <w:b/>
              </w:rPr>
              <w:t xml:space="preserve">               </w:t>
            </w:r>
            <w:r w:rsidR="001410EE" w:rsidRPr="001410EE">
              <w:rPr>
                <w:b/>
              </w:rPr>
              <w:t xml:space="preserve">                       2</w:t>
            </w:r>
            <w:r w:rsidRPr="001410EE">
              <w:rPr>
                <w:b/>
              </w:rPr>
              <w:t>. Спортивное техническое направление</w:t>
            </w:r>
          </w:p>
        </w:tc>
      </w:tr>
      <w:tr w:rsidR="00DB1037" w:rsidRPr="00A329D0" w:rsidTr="006B0C68">
        <w:trPr>
          <w:gridAfter w:val="1"/>
          <w:wAfter w:w="30" w:type="dxa"/>
          <w:trHeight w:val="5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jc w:val="center"/>
              <w:rPr>
                <w:b/>
              </w:rPr>
            </w:pPr>
            <w:r w:rsidRPr="001410EE">
              <w:rPr>
                <w:b/>
              </w:rPr>
              <w:t>1</w:t>
            </w:r>
            <w:r w:rsidR="001410EE" w:rsidRPr="001410EE">
              <w:rPr>
                <w:b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DB1037" w:rsidP="00B37BBB">
            <w:pPr>
              <w:contextualSpacing/>
              <w:rPr>
                <w:b/>
                <w:i/>
              </w:rPr>
            </w:pPr>
            <w:r w:rsidRPr="00B24F8C">
              <w:rPr>
                <w:b/>
                <w:i/>
              </w:rPr>
              <w:t>«Автомотоспортивный кружок»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02A5B" w:rsidP="00B37BBB">
            <w:pPr>
              <w:jc w:val="center"/>
            </w:pPr>
            <w:r>
              <w:t xml:space="preserve"> </w:t>
            </w:r>
            <w:r w:rsidR="001410EE">
              <w:t>1</w:t>
            </w:r>
            <w:r w:rsidR="00DB1037" w:rsidRPr="00970601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1410EE" w:rsidP="00B37BBB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777" w:type="dxa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6B0C68">
        <w:trPr>
          <w:gridAfter w:val="1"/>
          <w:wAfter w:w="30" w:type="dxa"/>
          <w:trHeight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>1</w:t>
            </w:r>
            <w:r w:rsidR="001410EE" w:rsidRPr="001410EE">
              <w:rPr>
                <w:b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1410EE" w:rsidP="00B37BBB">
            <w:pPr>
              <w:rPr>
                <w:b/>
                <w:i/>
              </w:rPr>
            </w:pPr>
            <w:r>
              <w:rPr>
                <w:b/>
                <w:i/>
              </w:rPr>
              <w:t>«Автоквант</w:t>
            </w:r>
            <w:r w:rsidR="00DB1037" w:rsidRPr="00B24F8C">
              <w:rPr>
                <w:b/>
                <w:i/>
              </w:rPr>
              <w:t>»</w:t>
            </w:r>
          </w:p>
          <w:p w:rsidR="00DB1037" w:rsidRPr="00B24F8C" w:rsidRDefault="00DB1037" w:rsidP="00B37BB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1410EE" w:rsidP="00B37BBB">
            <w:pPr>
              <w:jc w:val="center"/>
            </w:pPr>
            <w:r>
              <w:t xml:space="preserve"> 1</w:t>
            </w:r>
            <w:r w:rsidR="00DB1037" w:rsidRPr="00970601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</w:t>
            </w:r>
            <w:r w:rsidR="001410EE"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</w:t>
            </w:r>
            <w:r w:rsidR="001410EE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/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777" w:type="dxa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DB1037" w:rsidRPr="00A329D0" w:rsidTr="006B0C68">
        <w:trPr>
          <w:gridAfter w:val="1"/>
          <w:wAfter w:w="30" w:type="dxa"/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1410EE" w:rsidRDefault="00DB1037" w:rsidP="00B37BBB">
            <w:pPr>
              <w:rPr>
                <w:b/>
              </w:rPr>
            </w:pPr>
            <w:r w:rsidRPr="001410EE">
              <w:rPr>
                <w:b/>
              </w:rPr>
              <w:t>1</w:t>
            </w:r>
            <w:r w:rsidR="001410EE" w:rsidRPr="001410EE">
              <w:rPr>
                <w:b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B24F8C" w:rsidRDefault="001410EE" w:rsidP="00B37BBB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«Аэроквант</w:t>
            </w:r>
            <w:r w:rsidR="00DB1037" w:rsidRPr="00B24F8C">
              <w:rPr>
                <w:b/>
                <w:i/>
              </w:rPr>
              <w:t>»</w:t>
            </w:r>
          </w:p>
          <w:p w:rsidR="00DB1037" w:rsidRPr="00B24F8C" w:rsidRDefault="00DB1037" w:rsidP="00B37BB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Default="00D02A5B" w:rsidP="00B37BBB">
            <w:pPr>
              <w:jc w:val="center"/>
            </w:pPr>
            <w:r>
              <w:t xml:space="preserve"> </w:t>
            </w:r>
            <w:r w:rsidR="001410EE">
              <w:t xml:space="preserve">1 </w:t>
            </w:r>
            <w:r w:rsidR="00DB1037" w:rsidRPr="00970601"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r>
              <w:t xml:space="preserve">    </w:t>
            </w:r>
            <w:r w:rsidR="001410EE"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37" w:rsidRPr="00A30465" w:rsidRDefault="00DB1037" w:rsidP="00B37BBB">
            <w:pPr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777" w:type="dxa"/>
            <w:shd w:val="clear" w:color="auto" w:fill="auto"/>
          </w:tcPr>
          <w:p w:rsidR="00DB1037" w:rsidRPr="00A329D0" w:rsidRDefault="00DB1037" w:rsidP="00B37BBB">
            <w:pPr>
              <w:spacing w:after="200" w:line="276" w:lineRule="auto"/>
            </w:pPr>
            <w:r>
              <w:t>18</w:t>
            </w:r>
          </w:p>
        </w:tc>
      </w:tr>
      <w:tr w:rsidR="008D767F" w:rsidRPr="00A329D0" w:rsidTr="006C7FF5">
        <w:trPr>
          <w:gridAfter w:val="1"/>
          <w:wAfter w:w="30" w:type="dxa"/>
          <w:trHeight w:val="70"/>
        </w:trPr>
        <w:tc>
          <w:tcPr>
            <w:tcW w:w="10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67F" w:rsidRPr="008D767F" w:rsidRDefault="001410EE" w:rsidP="008D767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767F" w:rsidRPr="008D767F">
              <w:rPr>
                <w:b/>
              </w:rPr>
              <w:t>. Другие направления</w:t>
            </w:r>
          </w:p>
        </w:tc>
      </w:tr>
      <w:tr w:rsidR="003540E6" w:rsidRPr="00A329D0" w:rsidTr="006B0C68">
        <w:trPr>
          <w:gridAfter w:val="1"/>
          <w:wAfter w:w="30" w:type="dxa"/>
          <w:trHeight w:val="7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8D767F" w:rsidRDefault="003540E6" w:rsidP="008D767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41F4">
              <w:rPr>
                <w:b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8D767F" w:rsidRDefault="003540E6" w:rsidP="008D767F">
            <w:pPr>
              <w:spacing w:after="200" w:line="276" w:lineRule="auto"/>
              <w:jc w:val="center"/>
              <w:rPr>
                <w:b/>
                <w:i/>
              </w:rPr>
            </w:pPr>
            <w:r w:rsidRPr="008D767F">
              <w:rPr>
                <w:b/>
                <w:i/>
              </w:rPr>
              <w:t>Клуб активистов "Юниор"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8D767F" w:rsidRDefault="00D02A5B" w:rsidP="008D767F">
            <w:pPr>
              <w:spacing w:after="200" w:line="276" w:lineRule="auto"/>
              <w:jc w:val="center"/>
            </w:pPr>
            <w:r>
              <w:t xml:space="preserve"> </w:t>
            </w:r>
            <w:r w:rsidR="001410EE">
              <w:t>1</w:t>
            </w:r>
            <w:r w:rsidR="003540E6" w:rsidRPr="008D767F"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0465" w:rsidRDefault="006B0C68" w:rsidP="00B37BBB">
            <w:r>
              <w:t xml:space="preserve"> </w:t>
            </w:r>
            <w:r w:rsidR="001410EE"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0465" w:rsidRDefault="001410EE" w:rsidP="00B37BB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0465" w:rsidRDefault="003540E6" w:rsidP="00B37BB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0465" w:rsidRDefault="003540E6" w:rsidP="00B37BBB">
            <w:pPr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0465" w:rsidRDefault="003540E6" w:rsidP="00B37BB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0465" w:rsidRDefault="003540E6" w:rsidP="00B37BBB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29D0" w:rsidRDefault="003540E6" w:rsidP="00B37BBB">
            <w:pPr>
              <w:spacing w:after="200" w:line="276" w:lineRule="auto"/>
            </w:pPr>
            <w: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E6" w:rsidRPr="00A329D0" w:rsidRDefault="003540E6" w:rsidP="00B37BBB">
            <w:pPr>
              <w:spacing w:after="200" w:line="276" w:lineRule="auto"/>
            </w:pPr>
            <w:r>
              <w:t>18</w:t>
            </w:r>
          </w:p>
        </w:tc>
      </w:tr>
      <w:tr w:rsidR="003540E6" w:rsidTr="006B0C68">
        <w:tblPrEx>
          <w:tblLook w:val="0000"/>
        </w:tblPrEx>
        <w:trPr>
          <w:gridAfter w:val="1"/>
          <w:wAfter w:w="30" w:type="dxa"/>
          <w:trHeight w:val="523"/>
        </w:trPr>
        <w:tc>
          <w:tcPr>
            <w:tcW w:w="9329" w:type="dxa"/>
            <w:gridSpan w:val="13"/>
          </w:tcPr>
          <w:p w:rsidR="003540E6" w:rsidRDefault="003540E6" w:rsidP="00B37BBB"/>
        </w:tc>
        <w:tc>
          <w:tcPr>
            <w:tcW w:w="571" w:type="dxa"/>
            <w:gridSpan w:val="2"/>
          </w:tcPr>
          <w:p w:rsidR="003540E6" w:rsidRDefault="000A4F7D" w:rsidP="00B37BBB">
            <w:r>
              <w:t>6</w:t>
            </w:r>
            <w:r w:rsidR="001410EE">
              <w:t>5</w:t>
            </w:r>
          </w:p>
        </w:tc>
        <w:tc>
          <w:tcPr>
            <w:tcW w:w="784" w:type="dxa"/>
            <w:gridSpan w:val="2"/>
          </w:tcPr>
          <w:p w:rsidR="003540E6" w:rsidRDefault="003540E6" w:rsidP="00B37BBB">
            <w:r>
              <w:t>2</w:t>
            </w:r>
            <w:r w:rsidR="00FD41F4">
              <w:t>34</w:t>
            </w:r>
          </w:p>
        </w:tc>
      </w:tr>
    </w:tbl>
    <w:p w:rsidR="00DB1037" w:rsidRPr="003540E6" w:rsidRDefault="00FD41F4" w:rsidP="00DB1037">
      <w:pPr>
        <w:rPr>
          <w:b/>
        </w:rPr>
      </w:pPr>
      <w:r>
        <w:rPr>
          <w:b/>
        </w:rPr>
        <w:t>Всего : 65</w:t>
      </w:r>
      <w:r w:rsidR="00DB1037" w:rsidRPr="003540E6">
        <w:rPr>
          <w:b/>
        </w:rPr>
        <w:t xml:space="preserve"> групп, 2</w:t>
      </w:r>
      <w:r>
        <w:rPr>
          <w:b/>
        </w:rPr>
        <w:t>34</w:t>
      </w:r>
      <w:r w:rsidR="00DB1037" w:rsidRPr="003540E6">
        <w:rPr>
          <w:b/>
        </w:rPr>
        <w:t xml:space="preserve"> часов в неделю</w:t>
      </w:r>
    </w:p>
    <w:sectPr w:rsidR="00DB1037" w:rsidRPr="003540E6" w:rsidSect="001A6D90">
      <w:pgSz w:w="11906" w:h="16838"/>
      <w:pgMar w:top="851" w:right="539" w:bottom="720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89" w:rsidRDefault="00BC5389" w:rsidP="0094626D">
      <w:r>
        <w:separator/>
      </w:r>
    </w:p>
  </w:endnote>
  <w:endnote w:type="continuationSeparator" w:id="0">
    <w:p w:rsidR="00BC5389" w:rsidRDefault="00BC5389" w:rsidP="0094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7E" w:rsidRDefault="00055078" w:rsidP="004C2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4C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47E" w:rsidRDefault="00BC5389" w:rsidP="004C24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7E" w:rsidRDefault="00055078" w:rsidP="004C2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4C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6D5">
      <w:rPr>
        <w:rStyle w:val="a7"/>
        <w:noProof/>
      </w:rPr>
      <w:t>2</w:t>
    </w:r>
    <w:r>
      <w:rPr>
        <w:rStyle w:val="a7"/>
      </w:rPr>
      <w:fldChar w:fldCharType="end"/>
    </w:r>
  </w:p>
  <w:p w:rsidR="004C247E" w:rsidRDefault="00BC5389" w:rsidP="004C24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89" w:rsidRDefault="00BC5389" w:rsidP="0094626D">
      <w:r>
        <w:separator/>
      </w:r>
    </w:p>
  </w:footnote>
  <w:footnote w:type="continuationSeparator" w:id="0">
    <w:p w:rsidR="00BC5389" w:rsidRDefault="00BC5389" w:rsidP="00946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CD8"/>
    <w:rsid w:val="00020120"/>
    <w:rsid w:val="00036C1E"/>
    <w:rsid w:val="00052C53"/>
    <w:rsid w:val="00055078"/>
    <w:rsid w:val="000A4F7D"/>
    <w:rsid w:val="000C5C60"/>
    <w:rsid w:val="001033F9"/>
    <w:rsid w:val="001410EE"/>
    <w:rsid w:val="0018170C"/>
    <w:rsid w:val="00187207"/>
    <w:rsid w:val="001C459E"/>
    <w:rsid w:val="002421CA"/>
    <w:rsid w:val="00244284"/>
    <w:rsid w:val="00251155"/>
    <w:rsid w:val="00281283"/>
    <w:rsid w:val="002A6D3A"/>
    <w:rsid w:val="002B5032"/>
    <w:rsid w:val="0033038C"/>
    <w:rsid w:val="00347206"/>
    <w:rsid w:val="003540E6"/>
    <w:rsid w:val="00374E9D"/>
    <w:rsid w:val="003E3327"/>
    <w:rsid w:val="003E5E17"/>
    <w:rsid w:val="003F61E5"/>
    <w:rsid w:val="00424944"/>
    <w:rsid w:val="00441B3F"/>
    <w:rsid w:val="00485228"/>
    <w:rsid w:val="004869CC"/>
    <w:rsid w:val="004F4FED"/>
    <w:rsid w:val="00510DF5"/>
    <w:rsid w:val="005171E7"/>
    <w:rsid w:val="00564BC3"/>
    <w:rsid w:val="00592E7D"/>
    <w:rsid w:val="005F010A"/>
    <w:rsid w:val="005F7CB3"/>
    <w:rsid w:val="0060250E"/>
    <w:rsid w:val="00684CD8"/>
    <w:rsid w:val="006977F8"/>
    <w:rsid w:val="006B0C68"/>
    <w:rsid w:val="006D1AE3"/>
    <w:rsid w:val="006D2E75"/>
    <w:rsid w:val="00702E86"/>
    <w:rsid w:val="00787834"/>
    <w:rsid w:val="00806211"/>
    <w:rsid w:val="00807E0A"/>
    <w:rsid w:val="00845E7F"/>
    <w:rsid w:val="00875C2A"/>
    <w:rsid w:val="008D767F"/>
    <w:rsid w:val="009076D5"/>
    <w:rsid w:val="0094626D"/>
    <w:rsid w:val="00960A92"/>
    <w:rsid w:val="009D4FD5"/>
    <w:rsid w:val="00A01707"/>
    <w:rsid w:val="00A2289E"/>
    <w:rsid w:val="00A32A3F"/>
    <w:rsid w:val="00A60360"/>
    <w:rsid w:val="00AC027D"/>
    <w:rsid w:val="00AC3EC1"/>
    <w:rsid w:val="00AC7AE5"/>
    <w:rsid w:val="00B06960"/>
    <w:rsid w:val="00B16249"/>
    <w:rsid w:val="00B37D17"/>
    <w:rsid w:val="00BC5389"/>
    <w:rsid w:val="00C37530"/>
    <w:rsid w:val="00C657F3"/>
    <w:rsid w:val="00C77DEA"/>
    <w:rsid w:val="00CA76BB"/>
    <w:rsid w:val="00CC376A"/>
    <w:rsid w:val="00CD2A22"/>
    <w:rsid w:val="00CF571C"/>
    <w:rsid w:val="00D02A5B"/>
    <w:rsid w:val="00DB1037"/>
    <w:rsid w:val="00DB29F0"/>
    <w:rsid w:val="00DD3C3B"/>
    <w:rsid w:val="00E0619C"/>
    <w:rsid w:val="00E41615"/>
    <w:rsid w:val="00F71C54"/>
    <w:rsid w:val="00F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7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CD8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68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4CD8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68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84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4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4CD8"/>
  </w:style>
  <w:style w:type="character" w:customStyle="1" w:styleId="10">
    <w:name w:val="Заголовок 1 Знак"/>
    <w:basedOn w:val="a0"/>
    <w:link w:val="1"/>
    <w:uiPriority w:val="9"/>
    <w:rsid w:val="00B3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AD00-8F2D-495E-AD43-C17ACCC9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ЮНИОН</cp:lastModifiedBy>
  <cp:revision>2</cp:revision>
  <cp:lastPrinted>2017-09-28T05:24:00Z</cp:lastPrinted>
  <dcterms:created xsi:type="dcterms:W3CDTF">2017-11-04T09:40:00Z</dcterms:created>
  <dcterms:modified xsi:type="dcterms:W3CDTF">2017-11-04T09:40:00Z</dcterms:modified>
</cp:coreProperties>
</file>