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C" w:rsidRDefault="002B238C" w:rsidP="002B238C">
      <w:pPr>
        <w:spacing w:after="60"/>
        <w:contextualSpacing/>
        <w:jc w:val="right"/>
      </w:pPr>
      <w:r>
        <w:t>"УТВЕРЖДАЮ"</w:t>
      </w:r>
    </w:p>
    <w:p w:rsidR="002B238C" w:rsidRDefault="002B238C" w:rsidP="002B238C">
      <w:pPr>
        <w:spacing w:after="60"/>
        <w:contextualSpacing/>
        <w:jc w:val="right"/>
      </w:pPr>
      <w:r>
        <w:t>директор МАУ ДО "ЦДНТТ"</w:t>
      </w:r>
    </w:p>
    <w:p w:rsidR="002B238C" w:rsidRDefault="002B238C" w:rsidP="002B238C">
      <w:pPr>
        <w:spacing w:after="60"/>
        <w:contextualSpacing/>
        <w:jc w:val="right"/>
      </w:pPr>
      <w:r>
        <w:t>Нюрбинского района РС (Я)</w:t>
      </w:r>
    </w:p>
    <w:p w:rsidR="002B238C" w:rsidRDefault="002B238C" w:rsidP="002B238C">
      <w:pPr>
        <w:spacing w:after="60"/>
        <w:contextualSpacing/>
        <w:jc w:val="right"/>
      </w:pPr>
      <w:r>
        <w:t>____________</w:t>
      </w:r>
      <w:r w:rsidR="00D83512">
        <w:t xml:space="preserve"> </w:t>
      </w:r>
      <w:r>
        <w:t>Андреева Л.В</w:t>
      </w:r>
    </w:p>
    <w:p w:rsidR="002B238C" w:rsidRDefault="002B238C" w:rsidP="002B238C">
      <w:pPr>
        <w:spacing w:after="60"/>
        <w:contextualSpacing/>
        <w:jc w:val="right"/>
      </w:pPr>
    </w:p>
    <w:p w:rsidR="002B238C" w:rsidRDefault="002B238C" w:rsidP="002B238C">
      <w:pPr>
        <w:spacing w:after="60"/>
        <w:contextualSpacing/>
        <w:jc w:val="right"/>
      </w:pPr>
    </w:p>
    <w:p w:rsidR="002B238C" w:rsidRPr="00D83512" w:rsidRDefault="002B238C" w:rsidP="002B238C">
      <w:pPr>
        <w:spacing w:after="60"/>
        <w:contextualSpacing/>
        <w:jc w:val="right"/>
        <w:rPr>
          <w:sz w:val="28"/>
          <w:szCs w:val="28"/>
        </w:rPr>
      </w:pPr>
    </w:p>
    <w:p w:rsidR="00D83512" w:rsidRDefault="002B238C" w:rsidP="002B238C">
      <w:pPr>
        <w:spacing w:after="60"/>
        <w:contextualSpacing/>
        <w:jc w:val="center"/>
        <w:rPr>
          <w:b/>
          <w:i/>
          <w:sz w:val="28"/>
          <w:szCs w:val="28"/>
        </w:rPr>
      </w:pPr>
      <w:r w:rsidRPr="00D83512">
        <w:rPr>
          <w:b/>
          <w:i/>
          <w:sz w:val="28"/>
          <w:szCs w:val="28"/>
        </w:rPr>
        <w:t>План внутреннего контроля МАУ ДО "ЦДНТТ"</w:t>
      </w:r>
      <w:r w:rsidR="00D83512">
        <w:rPr>
          <w:b/>
          <w:i/>
          <w:sz w:val="28"/>
          <w:szCs w:val="28"/>
        </w:rPr>
        <w:t xml:space="preserve"> </w:t>
      </w:r>
    </w:p>
    <w:p w:rsidR="002B238C" w:rsidRPr="00D83512" w:rsidRDefault="00D83512" w:rsidP="002B238C">
      <w:pPr>
        <w:spacing w:after="6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Нюрбинского района РС (Я) на  2</w:t>
      </w:r>
      <w:r w:rsidR="002B238C" w:rsidRPr="00D83512">
        <w:rPr>
          <w:b/>
          <w:i/>
          <w:sz w:val="28"/>
          <w:szCs w:val="28"/>
        </w:rPr>
        <w:t>017 - 2018  учебный год</w:t>
      </w:r>
    </w:p>
    <w:p w:rsidR="002B238C" w:rsidRPr="002431BB" w:rsidRDefault="002B238C" w:rsidP="002B238C">
      <w:pPr>
        <w:spacing w:after="60"/>
        <w:contextualSpacing/>
        <w:jc w:val="center"/>
        <w:rPr>
          <w:b/>
          <w:i/>
        </w:rPr>
      </w:pPr>
    </w:p>
    <w:p w:rsidR="002B238C" w:rsidRPr="002431BB" w:rsidRDefault="002B238C" w:rsidP="002B238C">
      <w:pPr>
        <w:spacing w:after="60"/>
        <w:ind w:firstLine="142"/>
        <w:contextualSpacing/>
        <w:rPr>
          <w:kern w:val="20"/>
        </w:rPr>
      </w:pPr>
      <w:r w:rsidRPr="002431BB">
        <w:rPr>
          <w:b/>
          <w:kern w:val="20"/>
        </w:rPr>
        <w:t xml:space="preserve">ФК -  </w:t>
      </w:r>
      <w:r w:rsidRPr="002431BB">
        <w:rPr>
          <w:kern w:val="20"/>
        </w:rPr>
        <w:t>Фронтальный контроль</w:t>
      </w:r>
    </w:p>
    <w:p w:rsidR="002B238C" w:rsidRPr="002431BB" w:rsidRDefault="002B238C" w:rsidP="002B238C">
      <w:pPr>
        <w:spacing w:after="60"/>
        <w:ind w:firstLine="142"/>
        <w:contextualSpacing/>
        <w:rPr>
          <w:b/>
          <w:kern w:val="20"/>
        </w:rPr>
      </w:pPr>
      <w:r w:rsidRPr="002431BB">
        <w:rPr>
          <w:b/>
          <w:kern w:val="20"/>
        </w:rPr>
        <w:t xml:space="preserve">ТК  -  </w:t>
      </w:r>
      <w:r w:rsidRPr="002431BB">
        <w:rPr>
          <w:kern w:val="20"/>
        </w:rPr>
        <w:t>Тематический контроль</w:t>
      </w:r>
    </w:p>
    <w:p w:rsidR="002B238C" w:rsidRPr="002431BB" w:rsidRDefault="002B238C" w:rsidP="002B238C">
      <w:pPr>
        <w:widowControl w:val="0"/>
        <w:snapToGrid w:val="0"/>
        <w:spacing w:after="60"/>
        <w:ind w:firstLine="142"/>
        <w:contextualSpacing/>
        <w:rPr>
          <w:kern w:val="20"/>
        </w:rPr>
      </w:pPr>
      <w:r w:rsidRPr="002431BB">
        <w:rPr>
          <w:b/>
          <w:kern w:val="20"/>
        </w:rPr>
        <w:t xml:space="preserve">ГОК- </w:t>
      </w:r>
      <w:r w:rsidRPr="002431BB">
        <w:rPr>
          <w:kern w:val="20"/>
        </w:rPr>
        <w:t>Группо</w:t>
      </w:r>
      <w:r>
        <w:rPr>
          <w:kern w:val="20"/>
        </w:rPr>
        <w:t xml:space="preserve"> </w:t>
      </w:r>
      <w:r w:rsidRPr="002431BB">
        <w:rPr>
          <w:kern w:val="20"/>
        </w:rPr>
        <w:t>-</w:t>
      </w:r>
      <w:r>
        <w:rPr>
          <w:kern w:val="20"/>
        </w:rPr>
        <w:t xml:space="preserve"> </w:t>
      </w:r>
      <w:r w:rsidRPr="002431BB">
        <w:rPr>
          <w:kern w:val="20"/>
        </w:rPr>
        <w:t>обобщающий контроль</w:t>
      </w:r>
    </w:p>
    <w:p w:rsidR="002B238C" w:rsidRDefault="002B238C" w:rsidP="002B238C">
      <w:pPr>
        <w:spacing w:after="60"/>
        <w:ind w:firstLine="142"/>
        <w:contextualSpacing/>
        <w:rPr>
          <w:kern w:val="20"/>
        </w:rPr>
      </w:pPr>
      <w:r w:rsidRPr="002431BB">
        <w:rPr>
          <w:b/>
          <w:kern w:val="20"/>
        </w:rPr>
        <w:t xml:space="preserve">ПК  - </w:t>
      </w:r>
      <w:r w:rsidRPr="002431BB">
        <w:rPr>
          <w:kern w:val="20"/>
        </w:rPr>
        <w:t>Персональный контроль</w:t>
      </w:r>
    </w:p>
    <w:p w:rsidR="00D83512" w:rsidRDefault="00D83512" w:rsidP="002B238C">
      <w:pPr>
        <w:spacing w:after="60"/>
        <w:ind w:firstLine="142"/>
        <w:contextualSpacing/>
        <w:rPr>
          <w:kern w:val="20"/>
        </w:rPr>
      </w:pPr>
    </w:p>
    <w:p w:rsidR="002B238C" w:rsidRPr="002431BB" w:rsidRDefault="002B238C" w:rsidP="002B238C">
      <w:pPr>
        <w:spacing w:after="60"/>
        <w:ind w:firstLine="142"/>
        <w:contextualSpacing/>
        <w:rPr>
          <w:kern w:val="20"/>
        </w:rPr>
      </w:pPr>
    </w:p>
    <w:tbl>
      <w:tblPr>
        <w:tblW w:w="5000" w:type="pct"/>
        <w:tblLook w:val="04A0"/>
      </w:tblPr>
      <w:tblGrid>
        <w:gridCol w:w="1777"/>
        <w:gridCol w:w="1246"/>
        <w:gridCol w:w="4188"/>
        <w:gridCol w:w="2360"/>
      </w:tblGrid>
      <w:tr w:rsidR="002B238C" w:rsidRPr="002431BB" w:rsidTr="002B238C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Срок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Вид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контроля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Содержание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контрольно-аналитической работы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center"/>
              <w:rPr>
                <w:b/>
                <w:kern w:val="20"/>
              </w:rPr>
            </w:pPr>
            <w:r w:rsidRPr="002431BB">
              <w:rPr>
                <w:b/>
                <w:kern w:val="20"/>
              </w:rPr>
              <w:t>Ответственные</w:t>
            </w:r>
          </w:p>
        </w:tc>
      </w:tr>
      <w:tr w:rsidR="002B238C" w:rsidRPr="002431BB" w:rsidTr="002B238C">
        <w:trPr>
          <w:cantSplit/>
          <w:trHeight w:val="2203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Ежемесячно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ФК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</w:p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Анализ и контроль организации образовательного процесса: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 xml:space="preserve"> -посещение учебных занятий (не менее </w:t>
            </w:r>
            <w:r>
              <w:rPr>
                <w:kern w:val="20"/>
              </w:rPr>
              <w:t>1 раз  в месяц</w:t>
            </w:r>
            <w:r w:rsidRPr="002431BB">
              <w:rPr>
                <w:kern w:val="20"/>
              </w:rPr>
              <w:t xml:space="preserve">); </w:t>
            </w:r>
          </w:p>
          <w:p w:rsidR="002B238C" w:rsidRPr="002431BB" w:rsidRDefault="002B238C" w:rsidP="00B11E13">
            <w:pPr>
              <w:widowControl w:val="0"/>
              <w:snapToGrid w:val="0"/>
              <w:ind w:left="33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-проверка наполняемости групп и п</w:t>
            </w:r>
            <w:r>
              <w:rPr>
                <w:kern w:val="20"/>
              </w:rPr>
              <w:t>осещаемости учащихся (не менее 1</w:t>
            </w:r>
            <w:r w:rsidRPr="002431BB">
              <w:rPr>
                <w:kern w:val="20"/>
              </w:rPr>
              <w:t xml:space="preserve"> раз в месяц);</w:t>
            </w:r>
          </w:p>
          <w:p w:rsidR="002B238C" w:rsidRPr="002431BB" w:rsidRDefault="002B238C" w:rsidP="00B11E13">
            <w:pPr>
              <w:widowControl w:val="0"/>
              <w:snapToGrid w:val="0"/>
              <w:ind w:left="33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-посещение и анализ воспитательных, оргмассовых мероприятий.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2B238C">
            <w:pPr>
              <w:widowControl w:val="0"/>
              <w:contextualSpacing/>
              <w:jc w:val="both"/>
              <w:rPr>
                <w:kern w:val="20"/>
              </w:rPr>
            </w:pPr>
            <w:r>
              <w:t>М</w:t>
            </w:r>
            <w:r w:rsidRPr="002431BB">
              <w:t>етодист</w:t>
            </w:r>
          </w:p>
        </w:tc>
      </w:tr>
      <w:tr w:rsidR="002B238C" w:rsidRPr="002431BB" w:rsidTr="002B238C">
        <w:trPr>
          <w:cantSplit/>
          <w:trHeight w:val="619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Ежеквартально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Проверка  и анализ ведения журналов</w:t>
            </w:r>
            <w:r>
              <w:rPr>
                <w:kern w:val="20"/>
              </w:rPr>
              <w:t xml:space="preserve"> учета работы ПДО</w:t>
            </w:r>
            <w:r w:rsidRPr="002431BB">
              <w:rPr>
                <w:kern w:val="20"/>
              </w:rPr>
              <w:t xml:space="preserve"> 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2B238C">
            <w:pPr>
              <w:widowControl w:val="0"/>
              <w:contextualSpacing/>
              <w:jc w:val="both"/>
              <w:rPr>
                <w:kern w:val="20"/>
              </w:rPr>
            </w:pPr>
            <w:r w:rsidRPr="002431BB">
              <w:t xml:space="preserve"> </w:t>
            </w:r>
            <w:r>
              <w:t>Методист</w:t>
            </w:r>
          </w:p>
        </w:tc>
      </w:tr>
      <w:tr w:rsidR="002B238C" w:rsidRPr="002431BB" w:rsidTr="002B238C">
        <w:trPr>
          <w:cantSplit/>
          <w:trHeight w:val="880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Сентябрь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Анализ и контроль организации комплектования учебных объединений.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2B238C">
            <w:pPr>
              <w:widowControl w:val="0"/>
              <w:contextualSpacing/>
              <w:jc w:val="both"/>
              <w:rPr>
                <w:kern w:val="20"/>
              </w:rPr>
            </w:pPr>
          </w:p>
        </w:tc>
      </w:tr>
      <w:tr w:rsidR="002B238C" w:rsidRPr="002431BB" w:rsidTr="002B238C">
        <w:trPr>
          <w:cantSplit/>
          <w:trHeight w:val="1134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Октябрь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ГОК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</w:p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 xml:space="preserve">Система работы педагогов в группах 1 года обучения. 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Мониторинг адаптационного периода в группах 1 года обучения  во всех учебных объединениях.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2B238C">
            <w:pPr>
              <w:widowControl w:val="0"/>
              <w:contextualSpacing/>
              <w:jc w:val="both"/>
              <w:rPr>
                <w:kern w:val="20"/>
              </w:rPr>
            </w:pPr>
            <w:r w:rsidRPr="002431BB">
              <w:t xml:space="preserve"> </w:t>
            </w:r>
          </w:p>
        </w:tc>
      </w:tr>
      <w:tr w:rsidR="002B238C" w:rsidRPr="002431BB" w:rsidTr="002B238C">
        <w:trPr>
          <w:cantSplit/>
          <w:trHeight w:val="830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Октябрь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ПК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Контроль качества преподавания аттестуемых педагогов.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B238C" w:rsidRDefault="002B238C" w:rsidP="002B238C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</w:tc>
      </w:tr>
      <w:tr w:rsidR="002B238C" w:rsidRPr="002431BB" w:rsidTr="002B238C">
        <w:trPr>
          <w:cantSplit/>
          <w:trHeight w:val="1134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Ноябрь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>Контроль обновления информации о деятельности учебных объединений в информационно-телекоммуникационной сети «Интернет»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B11E13">
            <w:pPr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Методист </w:t>
            </w:r>
          </w:p>
        </w:tc>
      </w:tr>
      <w:tr w:rsidR="002B238C" w:rsidRPr="002431BB" w:rsidTr="002B238C">
        <w:trPr>
          <w:cantSplit/>
          <w:trHeight w:val="1134"/>
        </w:trPr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Ноябрь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ПК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rPr>
                <w:kern w:val="20"/>
              </w:rPr>
              <w:t xml:space="preserve">Изучение уровня преподавания молодых и вновь  принятых педагогов  и методистов с целью оказания им методической помощи.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2B238C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</w:tr>
      <w:tr w:rsidR="002B238C" w:rsidRPr="002431BB" w:rsidTr="002B238C">
        <w:trPr>
          <w:cantSplit/>
          <w:trHeight w:val="865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lastRenderedPageBreak/>
              <w:t>Январь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ПК</w:t>
            </w:r>
          </w:p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jc w:val="both"/>
              <w:rPr>
                <w:kern w:val="20"/>
              </w:rPr>
            </w:pPr>
            <w:r w:rsidRPr="002431BB">
              <w:t>Анализ использования УМК к образовательным программам на занятиях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B11E13">
            <w:pPr>
              <w:widowControl w:val="0"/>
              <w:contextualSpacing/>
              <w:jc w:val="both"/>
              <w:rPr>
                <w:kern w:val="20"/>
              </w:rPr>
            </w:pPr>
          </w:p>
        </w:tc>
      </w:tr>
      <w:tr w:rsidR="002B238C" w:rsidRPr="002431BB" w:rsidTr="002B238C">
        <w:trPr>
          <w:cantSplit/>
          <w:trHeight w:val="846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Май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ФК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Анализ отчетной документации педагогов дополнительного образования.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B11E13">
            <w:pPr>
              <w:widowControl w:val="0"/>
              <w:contextualSpacing/>
              <w:rPr>
                <w:kern w:val="20"/>
              </w:rPr>
            </w:pPr>
            <w:r w:rsidRPr="002431BB">
              <w:t>Старшие  методисты</w:t>
            </w:r>
          </w:p>
        </w:tc>
      </w:tr>
      <w:tr w:rsidR="002B238C" w:rsidRPr="002431BB" w:rsidTr="002B238C">
        <w:trPr>
          <w:cantSplit/>
          <w:trHeight w:val="608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Май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238C" w:rsidRPr="002431BB" w:rsidRDefault="002B238C" w:rsidP="00B11E13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rPr>
                <w:kern w:val="20"/>
              </w:rPr>
              <w:t>ТК</w:t>
            </w:r>
          </w:p>
        </w:tc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238C" w:rsidRPr="002431BB" w:rsidRDefault="002B238C" w:rsidP="00D83512">
            <w:pPr>
              <w:widowControl w:val="0"/>
              <w:snapToGrid w:val="0"/>
              <w:contextualSpacing/>
              <w:rPr>
                <w:kern w:val="20"/>
              </w:rPr>
            </w:pPr>
            <w:r w:rsidRPr="002431BB">
              <w:t>Р</w:t>
            </w:r>
            <w:r w:rsidR="00D83512">
              <w:t xml:space="preserve">азработка </w:t>
            </w:r>
            <w:r w:rsidRPr="002431BB">
              <w:t xml:space="preserve"> </w:t>
            </w:r>
            <w:r w:rsidRPr="002431BB">
              <w:rPr>
                <w:kern w:val="20"/>
              </w:rPr>
              <w:t>д</w:t>
            </w:r>
            <w:r w:rsidR="00D83512">
              <w:rPr>
                <w:kern w:val="20"/>
              </w:rPr>
              <w:t>ополнительных общеразвивающи</w:t>
            </w:r>
            <w:r w:rsidRPr="002431BB">
              <w:rPr>
                <w:kern w:val="20"/>
              </w:rPr>
              <w:t>х программ</w:t>
            </w:r>
            <w:r w:rsidRPr="002431BB">
              <w:t xml:space="preserve"> </w:t>
            </w:r>
            <w:r w:rsidR="00D83512">
              <w:t>на следующий учебный год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38C" w:rsidRPr="002431BB" w:rsidRDefault="002B238C" w:rsidP="00B11E13">
            <w:pPr>
              <w:jc w:val="both"/>
            </w:pPr>
            <w:r w:rsidRPr="002431BB">
              <w:rPr>
                <w:kern w:val="20"/>
              </w:rPr>
              <w:t>Зам. директора по УВР</w:t>
            </w:r>
            <w:r w:rsidRPr="002431BB">
              <w:t xml:space="preserve"> </w:t>
            </w:r>
          </w:p>
          <w:p w:rsidR="002B238C" w:rsidRPr="002431BB" w:rsidRDefault="002B238C" w:rsidP="00B11E13">
            <w:pPr>
              <w:widowControl w:val="0"/>
              <w:contextualSpacing/>
              <w:rPr>
                <w:kern w:val="20"/>
              </w:rPr>
            </w:pPr>
          </w:p>
        </w:tc>
      </w:tr>
    </w:tbl>
    <w:p w:rsidR="004E5CC6" w:rsidRDefault="00D83512"/>
    <w:sectPr w:rsidR="004E5CC6" w:rsidSect="008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38C"/>
    <w:rsid w:val="002B238C"/>
    <w:rsid w:val="007921F8"/>
    <w:rsid w:val="008760EC"/>
    <w:rsid w:val="00BC299E"/>
    <w:rsid w:val="00D8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ЮНИОН</dc:creator>
  <cp:lastModifiedBy>ЮНИОН</cp:lastModifiedBy>
  <cp:revision>1</cp:revision>
  <dcterms:created xsi:type="dcterms:W3CDTF">2017-11-03T05:07:00Z</dcterms:created>
  <dcterms:modified xsi:type="dcterms:W3CDTF">2017-11-03T05:25:00Z</dcterms:modified>
</cp:coreProperties>
</file>